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3FD81" w14:textId="77777777" w:rsidR="00AC3975" w:rsidRPr="00D423FB" w:rsidRDefault="00E61402" w:rsidP="00AC3975">
      <w:pPr>
        <w:jc w:val="center"/>
        <w:rPr>
          <w:rFonts w:asciiTheme="minorEastAsia" w:eastAsiaTheme="minorEastAsia" w:hAnsiTheme="minorEastAsia"/>
          <w:b/>
          <w:color w:val="000000" w:themeColor="text1"/>
          <w:szCs w:val="24"/>
        </w:rPr>
      </w:pPr>
      <w:r w:rsidRPr="00D423FB">
        <w:rPr>
          <w:rFonts w:asciiTheme="minorEastAsia" w:eastAsiaTheme="minorEastAsia" w:hAnsiTheme="minorEastAsia" w:hint="eastAsia"/>
          <w:b/>
          <w:color w:val="000000" w:themeColor="text1"/>
          <w:szCs w:val="24"/>
        </w:rPr>
        <w:t>平成28</w:t>
      </w:r>
      <w:r w:rsidR="008D4998" w:rsidRPr="00D423FB">
        <w:rPr>
          <w:rFonts w:asciiTheme="minorEastAsia" w:eastAsiaTheme="minorEastAsia" w:hAnsiTheme="minorEastAsia" w:hint="eastAsia"/>
          <w:b/>
          <w:color w:val="000000" w:themeColor="text1"/>
          <w:szCs w:val="24"/>
        </w:rPr>
        <w:t>年度診療報酬改定における口腔外科関連</w:t>
      </w:r>
      <w:r w:rsidR="00565DCF" w:rsidRPr="00D423FB">
        <w:rPr>
          <w:rFonts w:asciiTheme="minorEastAsia" w:eastAsiaTheme="minorEastAsia" w:hAnsiTheme="minorEastAsia" w:hint="eastAsia"/>
          <w:b/>
          <w:color w:val="000000" w:themeColor="text1"/>
          <w:szCs w:val="24"/>
        </w:rPr>
        <w:t>項目の</w:t>
      </w:r>
      <w:r w:rsidR="00AC3975" w:rsidRPr="00D423FB">
        <w:rPr>
          <w:rFonts w:asciiTheme="minorEastAsia" w:eastAsiaTheme="minorEastAsia" w:hAnsiTheme="minorEastAsia" w:hint="eastAsia"/>
          <w:b/>
          <w:color w:val="000000" w:themeColor="text1"/>
          <w:szCs w:val="24"/>
        </w:rPr>
        <w:t>変更内容について</w:t>
      </w:r>
    </w:p>
    <w:p w14:paraId="2C914243" w14:textId="77777777" w:rsidR="00251F6B" w:rsidRPr="00BE5672" w:rsidRDefault="00251F6B" w:rsidP="00E772C6">
      <w:pPr>
        <w:jc w:val="center"/>
        <w:rPr>
          <w:rFonts w:asciiTheme="minorEastAsia" w:eastAsiaTheme="minorEastAsia" w:hAnsiTheme="minorEastAsia"/>
          <w:color w:val="000000" w:themeColor="text1"/>
          <w:szCs w:val="24"/>
        </w:rPr>
      </w:pPr>
    </w:p>
    <w:p w14:paraId="5BA7DCAE" w14:textId="77777777" w:rsidR="00E61402" w:rsidRPr="00D423FB" w:rsidRDefault="008D4998" w:rsidP="00251F6B">
      <w:pPr>
        <w:jc w:val="left"/>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特に、改定に伴う説明会などで解説が</w:t>
      </w:r>
      <w:r w:rsidR="00AD18BC" w:rsidRPr="00D423FB">
        <w:rPr>
          <w:rFonts w:asciiTheme="minorEastAsia" w:eastAsiaTheme="minorEastAsia" w:hAnsiTheme="minorEastAsia" w:hint="eastAsia"/>
          <w:color w:val="000000" w:themeColor="text1"/>
          <w:sz w:val="22"/>
          <w:szCs w:val="22"/>
        </w:rPr>
        <w:t>されていないと</w:t>
      </w:r>
      <w:r w:rsidRPr="00D423FB">
        <w:rPr>
          <w:rFonts w:asciiTheme="minorEastAsia" w:eastAsiaTheme="minorEastAsia" w:hAnsiTheme="minorEastAsia" w:hint="eastAsia"/>
          <w:color w:val="000000" w:themeColor="text1"/>
          <w:sz w:val="22"/>
          <w:szCs w:val="22"/>
        </w:rPr>
        <w:t>思われる</w:t>
      </w:r>
      <w:r w:rsidR="00251F6B" w:rsidRPr="00D423FB">
        <w:rPr>
          <w:rFonts w:asciiTheme="minorEastAsia" w:eastAsiaTheme="minorEastAsia" w:hAnsiTheme="minorEastAsia" w:hint="eastAsia"/>
          <w:color w:val="000000" w:themeColor="text1"/>
          <w:sz w:val="22"/>
          <w:szCs w:val="22"/>
        </w:rPr>
        <w:t>項目について見解、疑義解釈が出ておりますので</w:t>
      </w:r>
      <w:r w:rsidR="00730A36" w:rsidRPr="00D423FB">
        <w:rPr>
          <w:rFonts w:asciiTheme="minorEastAsia" w:eastAsiaTheme="minorEastAsia" w:hAnsiTheme="minorEastAsia" w:hint="eastAsia"/>
          <w:color w:val="000000" w:themeColor="text1"/>
          <w:sz w:val="22"/>
          <w:szCs w:val="22"/>
        </w:rPr>
        <w:t>お知らせします</w:t>
      </w:r>
      <w:r w:rsidR="00251F6B" w:rsidRPr="00D423FB">
        <w:rPr>
          <w:rFonts w:asciiTheme="minorEastAsia" w:eastAsiaTheme="minorEastAsia" w:hAnsiTheme="minorEastAsia" w:hint="eastAsia"/>
          <w:color w:val="000000" w:themeColor="text1"/>
          <w:sz w:val="22"/>
          <w:szCs w:val="22"/>
        </w:rPr>
        <w:t>。</w:t>
      </w:r>
    </w:p>
    <w:p w14:paraId="51C9DEF8" w14:textId="77777777" w:rsidR="00251F6B" w:rsidRPr="00D423FB" w:rsidRDefault="00251F6B" w:rsidP="00251F6B">
      <w:pPr>
        <w:jc w:val="left"/>
        <w:rPr>
          <w:rFonts w:asciiTheme="minorEastAsia" w:eastAsiaTheme="minorEastAsia" w:hAnsiTheme="minorEastAsia"/>
          <w:color w:val="000000" w:themeColor="text1"/>
          <w:sz w:val="22"/>
          <w:szCs w:val="22"/>
        </w:rPr>
      </w:pPr>
    </w:p>
    <w:p w14:paraId="487BAF2D" w14:textId="10AD429C" w:rsidR="00E61402" w:rsidRPr="00D423FB" w:rsidRDefault="00D423FB" w:rsidP="00D423FB">
      <w:pPr>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（公社）</w:t>
      </w:r>
      <w:r w:rsidR="00AC3975" w:rsidRPr="00D423FB">
        <w:rPr>
          <w:rFonts w:asciiTheme="minorEastAsia" w:eastAsiaTheme="minorEastAsia" w:hAnsiTheme="minorEastAsia" w:hint="eastAsia"/>
          <w:color w:val="000000" w:themeColor="text1"/>
          <w:sz w:val="22"/>
          <w:szCs w:val="22"/>
        </w:rPr>
        <w:t>日本口腔外科学会</w:t>
      </w:r>
      <w:r>
        <w:rPr>
          <w:rFonts w:asciiTheme="minorEastAsia" w:eastAsiaTheme="minorEastAsia" w:hAnsiTheme="minorEastAsia" w:hint="eastAsia"/>
          <w:color w:val="000000" w:themeColor="text1"/>
          <w:sz w:val="22"/>
          <w:szCs w:val="22"/>
        </w:rPr>
        <w:t xml:space="preserve">　</w:t>
      </w:r>
      <w:r w:rsidR="00AC3975" w:rsidRPr="00D423FB">
        <w:rPr>
          <w:rFonts w:asciiTheme="minorEastAsia" w:eastAsiaTheme="minorEastAsia" w:hAnsiTheme="minorEastAsia" w:hint="eastAsia"/>
          <w:color w:val="000000" w:themeColor="text1"/>
          <w:sz w:val="22"/>
          <w:szCs w:val="22"/>
        </w:rPr>
        <w:t>社会保険委員会</w:t>
      </w:r>
    </w:p>
    <w:p w14:paraId="4BFC3E71" w14:textId="77777777" w:rsidR="00E61402" w:rsidRPr="00D423FB" w:rsidRDefault="00E61402" w:rsidP="00E61402">
      <w:pPr>
        <w:pStyle w:val="a4"/>
        <w:numPr>
          <w:ilvl w:val="0"/>
          <w:numId w:val="1"/>
        </w:numPr>
        <w:ind w:leftChars="0"/>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特定保険</w:t>
      </w:r>
      <w:r w:rsidR="001611F5" w:rsidRPr="00D423FB">
        <w:rPr>
          <w:rFonts w:asciiTheme="minorEastAsia" w:eastAsiaTheme="minorEastAsia" w:hAnsiTheme="minorEastAsia" w:hint="eastAsia"/>
          <w:color w:val="000000" w:themeColor="text1"/>
          <w:sz w:val="22"/>
          <w:szCs w:val="22"/>
        </w:rPr>
        <w:t>医療</w:t>
      </w:r>
      <w:r w:rsidRPr="00D423FB">
        <w:rPr>
          <w:rFonts w:asciiTheme="minorEastAsia" w:eastAsiaTheme="minorEastAsia" w:hAnsiTheme="minorEastAsia" w:hint="eastAsia"/>
          <w:color w:val="000000" w:themeColor="text1"/>
          <w:sz w:val="22"/>
          <w:szCs w:val="22"/>
        </w:rPr>
        <w:t>材料に関わる内容</w:t>
      </w:r>
    </w:p>
    <w:p w14:paraId="26F460E0" w14:textId="77777777" w:rsidR="00E61402" w:rsidRPr="00D423FB" w:rsidRDefault="00E61402" w:rsidP="00E61402">
      <w:pPr>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shd w:val="pct15" w:color="auto" w:fill="FFFFFF"/>
        </w:rPr>
        <w:t>【気管切開後留置用チューブ】</w:t>
      </w:r>
      <w:r w:rsidR="008D4998" w:rsidRPr="00D423FB">
        <w:rPr>
          <w:rFonts w:asciiTheme="minorEastAsia" w:eastAsiaTheme="minorEastAsia" w:hAnsiTheme="minorEastAsia" w:hint="eastAsia"/>
          <w:color w:val="000000" w:themeColor="text1"/>
          <w:sz w:val="22"/>
          <w:szCs w:val="22"/>
        </w:rPr>
        <w:t>について</w:t>
      </w:r>
    </w:p>
    <w:p w14:paraId="7C0417A5" w14:textId="77777777" w:rsidR="00E61402" w:rsidRPr="00D423FB" w:rsidRDefault="00E61402" w:rsidP="00D423FB">
      <w:pPr>
        <w:ind w:firstLineChars="100" w:firstLine="220"/>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平成28年4月から歯科点数表</w:t>
      </w:r>
      <w:r w:rsidR="001611F5" w:rsidRPr="00D423FB">
        <w:rPr>
          <w:rFonts w:asciiTheme="minorEastAsia" w:eastAsiaTheme="minorEastAsia" w:hAnsiTheme="minorEastAsia" w:hint="eastAsia"/>
          <w:color w:val="000000" w:themeColor="text1"/>
          <w:sz w:val="22"/>
          <w:szCs w:val="22"/>
        </w:rPr>
        <w:t>の</w:t>
      </w:r>
      <w:r w:rsidRPr="00D423FB">
        <w:rPr>
          <w:rFonts w:asciiTheme="minorEastAsia" w:eastAsiaTheme="minorEastAsia" w:hAnsiTheme="minorEastAsia" w:hint="eastAsia"/>
          <w:color w:val="000000" w:themeColor="text1"/>
          <w:sz w:val="22"/>
          <w:szCs w:val="22"/>
        </w:rPr>
        <w:t>第５部（投薬）、第８部（処置）</w:t>
      </w:r>
      <w:r w:rsidR="00360B90" w:rsidRPr="00D423FB">
        <w:rPr>
          <w:rFonts w:asciiTheme="minorEastAsia" w:eastAsiaTheme="minorEastAsia" w:hAnsiTheme="minorEastAsia" w:hint="eastAsia"/>
          <w:color w:val="000000" w:themeColor="text1"/>
          <w:sz w:val="22"/>
          <w:szCs w:val="22"/>
        </w:rPr>
        <w:t>、第９部（手術）、第10部（麻酔）、</w:t>
      </w:r>
      <w:r w:rsidR="00005E0F" w:rsidRPr="00D423FB">
        <w:rPr>
          <w:rFonts w:asciiTheme="minorEastAsia" w:eastAsiaTheme="minorEastAsia" w:hAnsiTheme="minorEastAsia" w:hint="eastAsia"/>
          <w:color w:val="000000" w:themeColor="text1"/>
          <w:sz w:val="22"/>
          <w:szCs w:val="22"/>
        </w:rPr>
        <w:t>第11部（放射線治療）</w:t>
      </w:r>
      <w:r w:rsidR="001611F5" w:rsidRPr="00D423FB">
        <w:rPr>
          <w:rFonts w:asciiTheme="minorEastAsia" w:eastAsiaTheme="minorEastAsia" w:hAnsiTheme="minorEastAsia" w:hint="eastAsia"/>
          <w:color w:val="000000" w:themeColor="text1"/>
          <w:sz w:val="22"/>
          <w:szCs w:val="22"/>
        </w:rPr>
        <w:t>において</w:t>
      </w:r>
      <w:r w:rsidR="0077156B" w:rsidRPr="00D423FB">
        <w:rPr>
          <w:rFonts w:asciiTheme="minorEastAsia" w:eastAsiaTheme="minorEastAsia" w:hAnsiTheme="minorEastAsia" w:hint="eastAsia"/>
          <w:color w:val="000000" w:themeColor="text1"/>
          <w:sz w:val="22"/>
          <w:szCs w:val="22"/>
        </w:rPr>
        <w:t>「気管切開後留置用チューブ」が</w:t>
      </w:r>
      <w:r w:rsidR="001611F5" w:rsidRPr="00D423FB">
        <w:rPr>
          <w:rFonts w:asciiTheme="minorEastAsia" w:eastAsiaTheme="minorEastAsia" w:hAnsiTheme="minorEastAsia" w:hint="eastAsia"/>
          <w:color w:val="000000" w:themeColor="text1"/>
          <w:sz w:val="22"/>
          <w:szCs w:val="22"/>
        </w:rPr>
        <w:t>特定保険医療材料として収載されています。</w:t>
      </w:r>
    </w:p>
    <w:p w14:paraId="440C16B8" w14:textId="77777777" w:rsidR="00802018" w:rsidRPr="00D423FB" w:rsidRDefault="00802018" w:rsidP="00E61402">
      <w:pPr>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（歯科点数表の解釈（青本）P508）</w:t>
      </w:r>
    </w:p>
    <w:p w14:paraId="1ED05B66" w14:textId="77777777" w:rsidR="008673BA" w:rsidRPr="00D423FB" w:rsidRDefault="008673BA" w:rsidP="00E61402">
      <w:pPr>
        <w:rPr>
          <w:rFonts w:asciiTheme="minorEastAsia" w:eastAsiaTheme="minorEastAsia" w:hAnsiTheme="minorEastAsia"/>
          <w:color w:val="000000" w:themeColor="text1"/>
          <w:sz w:val="22"/>
          <w:szCs w:val="22"/>
        </w:rPr>
      </w:pPr>
    </w:p>
    <w:p w14:paraId="3A4F27A1" w14:textId="77777777" w:rsidR="008673BA" w:rsidRPr="00D423FB" w:rsidRDefault="00005E0F" w:rsidP="00E61402">
      <w:pPr>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解説：</w:t>
      </w:r>
    </w:p>
    <w:p w14:paraId="09B02196" w14:textId="48C2FA35" w:rsidR="00005E0F" w:rsidRPr="00D423FB" w:rsidRDefault="00005E0F" w:rsidP="00D423FB">
      <w:pPr>
        <w:ind w:firstLineChars="100" w:firstLine="220"/>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従来、歯科点数表の第</w:t>
      </w:r>
      <w:r w:rsidR="00400438">
        <w:rPr>
          <w:rFonts w:asciiTheme="minorEastAsia" w:eastAsiaTheme="minorEastAsia" w:hAnsiTheme="minorEastAsia" w:hint="eastAsia"/>
          <w:color w:val="000000" w:themeColor="text1"/>
          <w:sz w:val="22"/>
          <w:szCs w:val="22"/>
        </w:rPr>
        <w:t>８</w:t>
      </w:r>
      <w:r w:rsidRPr="00D423FB">
        <w:rPr>
          <w:rFonts w:asciiTheme="minorEastAsia" w:eastAsiaTheme="minorEastAsia" w:hAnsiTheme="minorEastAsia" w:hint="eastAsia"/>
          <w:color w:val="000000" w:themeColor="text1"/>
          <w:sz w:val="22"/>
          <w:szCs w:val="22"/>
        </w:rPr>
        <w:t>部、第</w:t>
      </w:r>
      <w:r w:rsidR="00400438">
        <w:rPr>
          <w:rFonts w:asciiTheme="minorEastAsia" w:eastAsiaTheme="minorEastAsia" w:hAnsiTheme="minorEastAsia" w:hint="eastAsia"/>
          <w:color w:val="000000" w:themeColor="text1"/>
          <w:sz w:val="22"/>
          <w:szCs w:val="22"/>
        </w:rPr>
        <w:t>９</w:t>
      </w:r>
      <w:r w:rsidRPr="00D423FB">
        <w:rPr>
          <w:rFonts w:asciiTheme="minorEastAsia" w:eastAsiaTheme="minorEastAsia" w:hAnsiTheme="minorEastAsia" w:hint="eastAsia"/>
          <w:color w:val="000000" w:themeColor="text1"/>
          <w:sz w:val="22"/>
          <w:szCs w:val="22"/>
        </w:rPr>
        <w:t>部において</w:t>
      </w:r>
      <w:r w:rsidR="006220A2" w:rsidRPr="00D423FB">
        <w:rPr>
          <w:rFonts w:asciiTheme="minorEastAsia" w:eastAsiaTheme="minorEastAsia" w:hAnsiTheme="minorEastAsia" w:hint="eastAsia"/>
          <w:color w:val="000000" w:themeColor="text1"/>
          <w:sz w:val="22"/>
          <w:szCs w:val="22"/>
        </w:rPr>
        <w:t>「</w:t>
      </w:r>
      <w:r w:rsidRPr="00D423FB">
        <w:rPr>
          <w:rFonts w:asciiTheme="minorEastAsia" w:eastAsiaTheme="minorEastAsia" w:hAnsiTheme="minorEastAsia" w:hint="eastAsia"/>
          <w:color w:val="000000" w:themeColor="text1"/>
          <w:sz w:val="22"/>
          <w:szCs w:val="22"/>
        </w:rPr>
        <w:t>気管内チューブ</w:t>
      </w:r>
      <w:r w:rsidR="006220A2" w:rsidRPr="00D423FB">
        <w:rPr>
          <w:rFonts w:asciiTheme="minorEastAsia" w:eastAsiaTheme="minorEastAsia" w:hAnsiTheme="minorEastAsia" w:hint="eastAsia"/>
          <w:color w:val="000000" w:themeColor="text1"/>
          <w:sz w:val="22"/>
          <w:szCs w:val="22"/>
        </w:rPr>
        <w:t>」</w:t>
      </w:r>
      <w:r w:rsidRPr="00D423FB">
        <w:rPr>
          <w:rFonts w:asciiTheme="minorEastAsia" w:eastAsiaTheme="minorEastAsia" w:hAnsiTheme="minorEastAsia" w:hint="eastAsia"/>
          <w:color w:val="000000" w:themeColor="text1"/>
          <w:sz w:val="22"/>
          <w:szCs w:val="22"/>
        </w:rPr>
        <w:t>の収載はありましたが、</w:t>
      </w:r>
      <w:r w:rsidR="006220A2" w:rsidRPr="00D423FB">
        <w:rPr>
          <w:rFonts w:asciiTheme="minorEastAsia" w:eastAsiaTheme="minorEastAsia" w:hAnsiTheme="minorEastAsia" w:hint="eastAsia"/>
          <w:color w:val="000000" w:themeColor="text1"/>
          <w:sz w:val="22"/>
          <w:szCs w:val="22"/>
        </w:rPr>
        <w:t>「</w:t>
      </w:r>
      <w:r w:rsidRPr="00D423FB">
        <w:rPr>
          <w:rFonts w:asciiTheme="minorEastAsia" w:eastAsiaTheme="minorEastAsia" w:hAnsiTheme="minorEastAsia" w:hint="eastAsia"/>
          <w:color w:val="000000" w:themeColor="text1"/>
          <w:sz w:val="22"/>
          <w:szCs w:val="22"/>
        </w:rPr>
        <w:t>気管切開後留置用チューブ</w:t>
      </w:r>
      <w:r w:rsidR="006220A2" w:rsidRPr="00D423FB">
        <w:rPr>
          <w:rFonts w:asciiTheme="minorEastAsia" w:eastAsiaTheme="minorEastAsia" w:hAnsiTheme="minorEastAsia" w:hint="eastAsia"/>
          <w:color w:val="000000" w:themeColor="text1"/>
          <w:sz w:val="22"/>
          <w:szCs w:val="22"/>
        </w:rPr>
        <w:t>」</w:t>
      </w:r>
      <w:r w:rsidRPr="00D423FB">
        <w:rPr>
          <w:rFonts w:asciiTheme="minorEastAsia" w:eastAsiaTheme="minorEastAsia" w:hAnsiTheme="minorEastAsia" w:hint="eastAsia"/>
          <w:color w:val="000000" w:themeColor="text1"/>
          <w:sz w:val="22"/>
          <w:szCs w:val="22"/>
        </w:rPr>
        <w:t>の収載はありませんでした。</w:t>
      </w:r>
      <w:r w:rsidR="00AD71D1" w:rsidRPr="00D423FB">
        <w:rPr>
          <w:rFonts w:asciiTheme="minorEastAsia" w:eastAsiaTheme="minorEastAsia" w:hAnsiTheme="minorEastAsia" w:hint="eastAsia"/>
          <w:color w:val="000000" w:themeColor="text1"/>
          <w:sz w:val="22"/>
          <w:szCs w:val="22"/>
        </w:rPr>
        <w:t>（因みに、医科点数表には両方が収載されていました。）</w:t>
      </w:r>
    </w:p>
    <w:p w14:paraId="45051FA7" w14:textId="77777777" w:rsidR="00005E0F" w:rsidRPr="00D423FB" w:rsidRDefault="00376B78" w:rsidP="00E61402">
      <w:pPr>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これまで</w:t>
      </w:r>
      <w:r w:rsidR="00267A76" w:rsidRPr="00D423FB">
        <w:rPr>
          <w:rFonts w:asciiTheme="minorEastAsia" w:eastAsiaTheme="minorEastAsia" w:hAnsiTheme="minorEastAsia" w:hint="eastAsia"/>
          <w:color w:val="000000" w:themeColor="text1"/>
          <w:sz w:val="22"/>
          <w:szCs w:val="22"/>
        </w:rPr>
        <w:t>、全麻時の気管切開後の</w:t>
      </w:r>
      <w:r w:rsidR="00005E0F" w:rsidRPr="00D423FB">
        <w:rPr>
          <w:rFonts w:asciiTheme="minorEastAsia" w:eastAsiaTheme="minorEastAsia" w:hAnsiTheme="minorEastAsia" w:hint="eastAsia"/>
          <w:color w:val="000000" w:themeColor="text1"/>
          <w:sz w:val="22"/>
          <w:szCs w:val="22"/>
        </w:rPr>
        <w:t>実際</w:t>
      </w:r>
      <w:r w:rsidRPr="00D423FB">
        <w:rPr>
          <w:rFonts w:asciiTheme="minorEastAsia" w:eastAsiaTheme="minorEastAsia" w:hAnsiTheme="minorEastAsia" w:hint="eastAsia"/>
          <w:color w:val="000000" w:themeColor="text1"/>
          <w:sz w:val="22"/>
          <w:szCs w:val="22"/>
        </w:rPr>
        <w:t>の</w:t>
      </w:r>
      <w:r w:rsidR="00267A76" w:rsidRPr="00D423FB">
        <w:rPr>
          <w:rFonts w:asciiTheme="minorEastAsia" w:eastAsiaTheme="minorEastAsia" w:hAnsiTheme="minorEastAsia" w:hint="eastAsia"/>
          <w:color w:val="000000" w:themeColor="text1"/>
          <w:sz w:val="22"/>
          <w:szCs w:val="22"/>
        </w:rPr>
        <w:t>「気管切開後留置用チューブ」の</w:t>
      </w:r>
      <w:r w:rsidRPr="00D423FB">
        <w:rPr>
          <w:rFonts w:asciiTheme="minorEastAsia" w:eastAsiaTheme="minorEastAsia" w:hAnsiTheme="minorEastAsia" w:hint="eastAsia"/>
          <w:color w:val="000000" w:themeColor="text1"/>
          <w:sz w:val="22"/>
          <w:szCs w:val="22"/>
        </w:rPr>
        <w:t>算定としては</w:t>
      </w:r>
      <w:r w:rsidR="00005E0F" w:rsidRPr="00D423FB">
        <w:rPr>
          <w:rFonts w:asciiTheme="minorEastAsia" w:eastAsiaTheme="minorEastAsia" w:hAnsiTheme="minorEastAsia" w:hint="eastAsia"/>
          <w:color w:val="000000" w:themeColor="text1"/>
          <w:sz w:val="22"/>
          <w:szCs w:val="22"/>
        </w:rPr>
        <w:t>、全身麻酔（閉鎖式循環麻酔、静脈麻酔）は医科準用での算定であるため、手術当日は</w:t>
      </w:r>
      <w:r w:rsidRPr="00D423FB">
        <w:rPr>
          <w:rFonts w:asciiTheme="minorEastAsia" w:eastAsiaTheme="minorEastAsia" w:hAnsiTheme="minorEastAsia" w:hint="eastAsia"/>
          <w:color w:val="000000" w:themeColor="text1"/>
          <w:sz w:val="22"/>
          <w:szCs w:val="22"/>
        </w:rPr>
        <w:t>「</w:t>
      </w:r>
      <w:r w:rsidR="00005E0F" w:rsidRPr="00D423FB">
        <w:rPr>
          <w:rFonts w:asciiTheme="minorEastAsia" w:eastAsiaTheme="minorEastAsia" w:hAnsiTheme="minorEastAsia" w:hint="eastAsia"/>
          <w:color w:val="000000" w:themeColor="text1"/>
          <w:sz w:val="22"/>
          <w:szCs w:val="22"/>
        </w:rPr>
        <w:t>全身麻酔</w:t>
      </w:r>
      <w:r w:rsidRPr="00D423FB">
        <w:rPr>
          <w:rFonts w:asciiTheme="minorEastAsia" w:eastAsiaTheme="minorEastAsia" w:hAnsiTheme="minorEastAsia" w:hint="eastAsia"/>
          <w:color w:val="000000" w:themeColor="text1"/>
          <w:sz w:val="22"/>
          <w:szCs w:val="22"/>
        </w:rPr>
        <w:t>」</w:t>
      </w:r>
      <w:r w:rsidR="00005E0F" w:rsidRPr="00D423FB">
        <w:rPr>
          <w:rFonts w:asciiTheme="minorEastAsia" w:eastAsiaTheme="minorEastAsia" w:hAnsiTheme="minorEastAsia" w:hint="eastAsia"/>
          <w:color w:val="000000" w:themeColor="text1"/>
          <w:sz w:val="22"/>
          <w:szCs w:val="22"/>
        </w:rPr>
        <w:t>時に使用したものとして</w:t>
      </w:r>
      <w:r w:rsidR="00065397" w:rsidRPr="00D423FB">
        <w:rPr>
          <w:rFonts w:asciiTheme="minorEastAsia" w:eastAsiaTheme="minorEastAsia" w:hAnsiTheme="minorEastAsia" w:hint="eastAsia"/>
          <w:color w:val="000000" w:themeColor="text1"/>
          <w:sz w:val="22"/>
          <w:szCs w:val="22"/>
        </w:rPr>
        <w:t>「気管切開後留置用チューブ」の</w:t>
      </w:r>
      <w:r w:rsidR="00005E0F" w:rsidRPr="00D423FB">
        <w:rPr>
          <w:rFonts w:asciiTheme="minorEastAsia" w:eastAsiaTheme="minorEastAsia" w:hAnsiTheme="minorEastAsia" w:hint="eastAsia"/>
          <w:color w:val="000000" w:themeColor="text1"/>
          <w:sz w:val="22"/>
          <w:szCs w:val="22"/>
        </w:rPr>
        <w:t>算定が認められていました。</w:t>
      </w:r>
      <w:r w:rsidR="008673BA" w:rsidRPr="00D423FB">
        <w:rPr>
          <w:rFonts w:asciiTheme="minorEastAsia" w:eastAsiaTheme="minorEastAsia" w:hAnsiTheme="minorEastAsia" w:hint="eastAsia"/>
          <w:color w:val="000000" w:themeColor="text1"/>
          <w:sz w:val="22"/>
          <w:szCs w:val="22"/>
        </w:rPr>
        <w:t>しかし、手術翌日以降は</w:t>
      </w:r>
      <w:r w:rsidR="006220A2" w:rsidRPr="00D423FB">
        <w:rPr>
          <w:rFonts w:asciiTheme="minorEastAsia" w:eastAsiaTheme="minorEastAsia" w:hAnsiTheme="minorEastAsia" w:hint="eastAsia"/>
          <w:color w:val="000000" w:themeColor="text1"/>
          <w:sz w:val="22"/>
          <w:szCs w:val="22"/>
        </w:rPr>
        <w:t>「</w:t>
      </w:r>
      <w:r w:rsidR="008673BA" w:rsidRPr="00D423FB">
        <w:rPr>
          <w:rFonts w:asciiTheme="minorEastAsia" w:eastAsiaTheme="minorEastAsia" w:hAnsiTheme="minorEastAsia" w:hint="eastAsia"/>
          <w:color w:val="000000" w:themeColor="text1"/>
          <w:sz w:val="22"/>
          <w:szCs w:val="22"/>
        </w:rPr>
        <w:t>処置</w:t>
      </w:r>
      <w:r w:rsidR="006220A2" w:rsidRPr="00D423FB">
        <w:rPr>
          <w:rFonts w:asciiTheme="minorEastAsia" w:eastAsiaTheme="minorEastAsia" w:hAnsiTheme="minorEastAsia" w:hint="eastAsia"/>
          <w:color w:val="000000" w:themeColor="text1"/>
          <w:sz w:val="22"/>
          <w:szCs w:val="22"/>
        </w:rPr>
        <w:t>」</w:t>
      </w:r>
      <w:r w:rsidR="008673BA" w:rsidRPr="00D423FB">
        <w:rPr>
          <w:rFonts w:asciiTheme="minorEastAsia" w:eastAsiaTheme="minorEastAsia" w:hAnsiTheme="minorEastAsia" w:hint="eastAsia"/>
          <w:color w:val="000000" w:themeColor="text1"/>
          <w:sz w:val="22"/>
          <w:szCs w:val="22"/>
        </w:rPr>
        <w:t>に属するため、第８部</w:t>
      </w:r>
      <w:r w:rsidRPr="00D423FB">
        <w:rPr>
          <w:rFonts w:asciiTheme="minorEastAsia" w:eastAsiaTheme="minorEastAsia" w:hAnsiTheme="minorEastAsia" w:hint="eastAsia"/>
          <w:color w:val="000000" w:themeColor="text1"/>
          <w:sz w:val="22"/>
          <w:szCs w:val="22"/>
        </w:rPr>
        <w:t>（処置）</w:t>
      </w:r>
      <w:r w:rsidR="00593FD5" w:rsidRPr="00D423FB">
        <w:rPr>
          <w:rFonts w:asciiTheme="minorEastAsia" w:eastAsiaTheme="minorEastAsia" w:hAnsiTheme="minorEastAsia" w:hint="eastAsia"/>
          <w:color w:val="000000" w:themeColor="text1"/>
          <w:sz w:val="22"/>
          <w:szCs w:val="22"/>
        </w:rPr>
        <w:t>における</w:t>
      </w:r>
      <w:r w:rsidR="006220A2" w:rsidRPr="00D423FB">
        <w:rPr>
          <w:rFonts w:asciiTheme="minorEastAsia" w:eastAsiaTheme="minorEastAsia" w:hAnsiTheme="minorEastAsia" w:hint="eastAsia"/>
          <w:color w:val="000000" w:themeColor="text1"/>
          <w:sz w:val="22"/>
          <w:szCs w:val="22"/>
        </w:rPr>
        <w:t>収載がなかった</w:t>
      </w:r>
      <w:r w:rsidR="00DC6C04" w:rsidRPr="00D423FB">
        <w:rPr>
          <w:rFonts w:asciiTheme="minorEastAsia" w:eastAsiaTheme="minorEastAsia" w:hAnsiTheme="minorEastAsia" w:hint="eastAsia"/>
          <w:color w:val="000000" w:themeColor="text1"/>
          <w:sz w:val="22"/>
          <w:szCs w:val="22"/>
        </w:rPr>
        <w:t>事より、</w:t>
      </w:r>
      <w:r w:rsidR="00670A7E" w:rsidRPr="00D423FB">
        <w:rPr>
          <w:rFonts w:asciiTheme="minorEastAsia" w:eastAsiaTheme="minorEastAsia" w:hAnsiTheme="minorEastAsia" w:hint="eastAsia"/>
          <w:color w:val="000000" w:themeColor="text1"/>
          <w:sz w:val="22"/>
          <w:szCs w:val="22"/>
        </w:rPr>
        <w:t>算定に関する</w:t>
      </w:r>
      <w:r w:rsidR="00593FD5" w:rsidRPr="00D423FB">
        <w:rPr>
          <w:rFonts w:asciiTheme="minorEastAsia" w:eastAsiaTheme="minorEastAsia" w:hAnsiTheme="minorEastAsia" w:hint="eastAsia"/>
          <w:color w:val="000000" w:themeColor="text1"/>
          <w:sz w:val="22"/>
          <w:szCs w:val="22"/>
        </w:rPr>
        <w:t>疑義が生じていま</w:t>
      </w:r>
      <w:r w:rsidR="008673BA" w:rsidRPr="00D423FB">
        <w:rPr>
          <w:rFonts w:asciiTheme="minorEastAsia" w:eastAsiaTheme="minorEastAsia" w:hAnsiTheme="minorEastAsia" w:hint="eastAsia"/>
          <w:color w:val="000000" w:themeColor="text1"/>
          <w:sz w:val="22"/>
          <w:szCs w:val="22"/>
        </w:rPr>
        <w:t>した。</w:t>
      </w:r>
    </w:p>
    <w:p w14:paraId="709C314B" w14:textId="2A26120D" w:rsidR="00802018" w:rsidRPr="00D423FB" w:rsidRDefault="00802018" w:rsidP="00D423FB">
      <w:pPr>
        <w:ind w:firstLineChars="100" w:firstLine="220"/>
        <w:rPr>
          <w:rFonts w:asciiTheme="minorEastAsia" w:eastAsiaTheme="minorEastAsia" w:hAnsiTheme="minorEastAsia"/>
          <w:color w:val="000000" w:themeColor="text1"/>
          <w:sz w:val="22"/>
          <w:szCs w:val="22"/>
          <w:u w:val="single"/>
        </w:rPr>
      </w:pPr>
      <w:r w:rsidRPr="00D423FB">
        <w:rPr>
          <w:rFonts w:asciiTheme="minorEastAsia" w:eastAsiaTheme="minorEastAsia" w:hAnsiTheme="minorEastAsia" w:hint="eastAsia"/>
          <w:color w:val="000000" w:themeColor="text1"/>
          <w:sz w:val="22"/>
          <w:szCs w:val="22"/>
          <w:u w:val="single"/>
        </w:rPr>
        <w:t>平成28年4</w:t>
      </w:r>
      <w:r w:rsidR="008D4998" w:rsidRPr="00D423FB">
        <w:rPr>
          <w:rFonts w:asciiTheme="minorEastAsia" w:eastAsiaTheme="minorEastAsia" w:hAnsiTheme="minorEastAsia" w:hint="eastAsia"/>
          <w:color w:val="000000" w:themeColor="text1"/>
          <w:sz w:val="22"/>
          <w:szCs w:val="22"/>
          <w:u w:val="single"/>
        </w:rPr>
        <w:t>月からは、</w:t>
      </w:r>
      <w:r w:rsidR="00376B78" w:rsidRPr="00D423FB">
        <w:rPr>
          <w:rFonts w:asciiTheme="minorEastAsia" w:eastAsiaTheme="minorEastAsia" w:hAnsiTheme="minorEastAsia" w:hint="eastAsia"/>
          <w:color w:val="000000" w:themeColor="text1"/>
          <w:sz w:val="22"/>
          <w:szCs w:val="22"/>
          <w:u w:val="single"/>
        </w:rPr>
        <w:t>「</w:t>
      </w:r>
      <w:r w:rsidR="008D4998" w:rsidRPr="00D423FB">
        <w:rPr>
          <w:rFonts w:asciiTheme="minorEastAsia" w:eastAsiaTheme="minorEastAsia" w:hAnsiTheme="minorEastAsia" w:hint="eastAsia"/>
          <w:color w:val="000000" w:themeColor="text1"/>
          <w:sz w:val="22"/>
          <w:szCs w:val="22"/>
          <w:u w:val="single"/>
        </w:rPr>
        <w:t>処置</w:t>
      </w:r>
      <w:r w:rsidR="00376B78" w:rsidRPr="00D423FB">
        <w:rPr>
          <w:rFonts w:asciiTheme="minorEastAsia" w:eastAsiaTheme="minorEastAsia" w:hAnsiTheme="minorEastAsia" w:hint="eastAsia"/>
          <w:color w:val="000000" w:themeColor="text1"/>
          <w:sz w:val="22"/>
          <w:szCs w:val="22"/>
          <w:u w:val="single"/>
        </w:rPr>
        <w:t>」</w:t>
      </w:r>
      <w:r w:rsidR="008D4998" w:rsidRPr="00D423FB">
        <w:rPr>
          <w:rFonts w:asciiTheme="minorEastAsia" w:eastAsiaTheme="minorEastAsia" w:hAnsiTheme="minorEastAsia" w:hint="eastAsia"/>
          <w:color w:val="000000" w:themeColor="text1"/>
          <w:sz w:val="22"/>
          <w:szCs w:val="22"/>
          <w:u w:val="single"/>
        </w:rPr>
        <w:t>においても特定</w:t>
      </w:r>
      <w:r w:rsidR="00267A76" w:rsidRPr="00D423FB">
        <w:rPr>
          <w:rFonts w:asciiTheme="minorEastAsia" w:eastAsiaTheme="minorEastAsia" w:hAnsiTheme="minorEastAsia" w:hint="eastAsia"/>
          <w:color w:val="000000" w:themeColor="text1"/>
          <w:sz w:val="22"/>
          <w:szCs w:val="22"/>
          <w:u w:val="single"/>
        </w:rPr>
        <w:t>保険</w:t>
      </w:r>
      <w:r w:rsidR="008D4998" w:rsidRPr="00D423FB">
        <w:rPr>
          <w:rFonts w:asciiTheme="minorEastAsia" w:eastAsiaTheme="minorEastAsia" w:hAnsiTheme="minorEastAsia" w:hint="eastAsia"/>
          <w:color w:val="000000" w:themeColor="text1"/>
          <w:sz w:val="22"/>
          <w:szCs w:val="22"/>
          <w:u w:val="single"/>
        </w:rPr>
        <w:t>医療材料として</w:t>
      </w:r>
      <w:r w:rsidR="00593FD5" w:rsidRPr="00D423FB">
        <w:rPr>
          <w:rFonts w:asciiTheme="minorEastAsia" w:eastAsiaTheme="minorEastAsia" w:hAnsiTheme="minorEastAsia" w:hint="eastAsia"/>
          <w:color w:val="000000" w:themeColor="text1"/>
          <w:sz w:val="22"/>
          <w:szCs w:val="22"/>
          <w:u w:val="single"/>
        </w:rPr>
        <w:t>記載されましたので</w:t>
      </w:r>
      <w:r w:rsidR="000C49CC" w:rsidRPr="00D423FB">
        <w:rPr>
          <w:rFonts w:asciiTheme="minorEastAsia" w:eastAsiaTheme="minorEastAsia" w:hAnsiTheme="minorEastAsia" w:hint="eastAsia"/>
          <w:color w:val="000000" w:themeColor="text1"/>
          <w:sz w:val="22"/>
          <w:szCs w:val="22"/>
          <w:u w:val="single"/>
        </w:rPr>
        <w:t>、</w:t>
      </w:r>
      <w:r w:rsidR="00593FD5" w:rsidRPr="00D423FB">
        <w:rPr>
          <w:rFonts w:asciiTheme="minorEastAsia" w:eastAsiaTheme="minorEastAsia" w:hAnsiTheme="minorEastAsia" w:hint="eastAsia"/>
          <w:color w:val="000000" w:themeColor="text1"/>
          <w:sz w:val="22"/>
          <w:szCs w:val="22"/>
          <w:u w:val="single"/>
        </w:rPr>
        <w:t>算定についての問題は解消されました</w:t>
      </w:r>
      <w:r w:rsidRPr="00D423FB">
        <w:rPr>
          <w:rFonts w:asciiTheme="minorEastAsia" w:eastAsiaTheme="minorEastAsia" w:hAnsiTheme="minorEastAsia" w:hint="eastAsia"/>
          <w:color w:val="000000" w:themeColor="text1"/>
          <w:sz w:val="22"/>
          <w:szCs w:val="22"/>
          <w:u w:val="single"/>
        </w:rPr>
        <w:t>。</w:t>
      </w:r>
      <w:r w:rsidR="00D423FB">
        <w:rPr>
          <w:rFonts w:asciiTheme="minorEastAsia" w:eastAsiaTheme="minorEastAsia" w:hAnsiTheme="minorEastAsia" w:hint="eastAsia"/>
          <w:color w:val="000000" w:themeColor="text1"/>
          <w:sz w:val="22"/>
          <w:szCs w:val="22"/>
          <w:u w:val="single"/>
        </w:rPr>
        <w:t>よって、</w:t>
      </w:r>
      <w:r w:rsidR="00AC3975" w:rsidRPr="00D423FB">
        <w:rPr>
          <w:rFonts w:asciiTheme="minorEastAsia" w:eastAsiaTheme="minorEastAsia" w:hAnsiTheme="minorEastAsia" w:hint="eastAsia"/>
          <w:color w:val="000000" w:themeColor="text1"/>
          <w:sz w:val="22"/>
          <w:szCs w:val="22"/>
          <w:u w:val="single"/>
        </w:rPr>
        <w:t>歯科算定が可能となりました。</w:t>
      </w:r>
    </w:p>
    <w:p w14:paraId="513D83FA" w14:textId="77777777" w:rsidR="00AD71D1" w:rsidRPr="00D423FB" w:rsidRDefault="00AD71D1" w:rsidP="00E61402">
      <w:pPr>
        <w:rPr>
          <w:rFonts w:asciiTheme="minorEastAsia" w:eastAsiaTheme="minorEastAsia" w:hAnsiTheme="minorEastAsia"/>
          <w:color w:val="000000" w:themeColor="text1"/>
          <w:sz w:val="22"/>
          <w:szCs w:val="22"/>
        </w:rPr>
      </w:pPr>
    </w:p>
    <w:p w14:paraId="3FFCE231" w14:textId="77777777" w:rsidR="00802018" w:rsidRPr="00D423FB" w:rsidRDefault="00C76555" w:rsidP="00C76555">
      <w:pPr>
        <w:pStyle w:val="a4"/>
        <w:numPr>
          <w:ilvl w:val="0"/>
          <w:numId w:val="1"/>
        </w:numPr>
        <w:ind w:leftChars="0"/>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放射線治療に関わる内容</w:t>
      </w:r>
    </w:p>
    <w:p w14:paraId="637E3981" w14:textId="77777777" w:rsidR="00C76555" w:rsidRPr="00D423FB" w:rsidRDefault="00C76555" w:rsidP="00C76555">
      <w:pPr>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shd w:val="pct15" w:color="auto" w:fill="FFFFFF"/>
        </w:rPr>
        <w:t>【密封小線源治療を行う際の、</w:t>
      </w:r>
      <w:r w:rsidR="00C34964" w:rsidRPr="00D423FB">
        <w:rPr>
          <w:rFonts w:asciiTheme="minorEastAsia" w:eastAsiaTheme="minorEastAsia" w:hAnsiTheme="minorEastAsia" w:hint="eastAsia"/>
          <w:color w:val="000000" w:themeColor="text1"/>
          <w:sz w:val="22"/>
          <w:szCs w:val="22"/>
          <w:shd w:val="pct15" w:color="auto" w:fill="FFFFFF"/>
        </w:rPr>
        <w:t>特別な装置の装着】</w:t>
      </w:r>
      <w:r w:rsidR="008D4998" w:rsidRPr="00D423FB">
        <w:rPr>
          <w:rFonts w:asciiTheme="minorEastAsia" w:eastAsiaTheme="minorEastAsia" w:hAnsiTheme="minorEastAsia" w:hint="eastAsia"/>
          <w:color w:val="000000" w:themeColor="text1"/>
          <w:sz w:val="22"/>
          <w:szCs w:val="22"/>
        </w:rPr>
        <w:t>について</w:t>
      </w:r>
    </w:p>
    <w:p w14:paraId="16A1EB1A" w14:textId="228AC655" w:rsidR="00C34964" w:rsidRPr="00D423FB" w:rsidRDefault="00C34964" w:rsidP="00D423FB">
      <w:pPr>
        <w:ind w:firstLineChars="100" w:firstLine="220"/>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平成</w:t>
      </w:r>
      <w:r w:rsidR="008D4998" w:rsidRPr="00D423FB">
        <w:rPr>
          <w:rFonts w:asciiTheme="minorEastAsia" w:eastAsiaTheme="minorEastAsia" w:hAnsiTheme="minorEastAsia" w:hint="eastAsia"/>
          <w:color w:val="000000" w:themeColor="text1"/>
          <w:sz w:val="22"/>
          <w:szCs w:val="22"/>
        </w:rPr>
        <w:t>26年</w:t>
      </w:r>
      <w:r w:rsidR="00400438">
        <w:rPr>
          <w:rFonts w:asciiTheme="minorEastAsia" w:eastAsiaTheme="minorEastAsia" w:hAnsiTheme="minorEastAsia" w:hint="eastAsia"/>
          <w:color w:val="000000" w:themeColor="text1"/>
          <w:sz w:val="22"/>
          <w:szCs w:val="22"/>
        </w:rPr>
        <w:t>4</w:t>
      </w:r>
      <w:r w:rsidR="008D4998" w:rsidRPr="00D423FB">
        <w:rPr>
          <w:rFonts w:asciiTheme="minorEastAsia" w:eastAsiaTheme="minorEastAsia" w:hAnsiTheme="minorEastAsia" w:hint="eastAsia"/>
          <w:color w:val="000000" w:themeColor="text1"/>
          <w:sz w:val="22"/>
          <w:szCs w:val="22"/>
        </w:rPr>
        <w:t>月版「歯科点数表の解釈」</w:t>
      </w:r>
      <w:r w:rsidR="00C71E5C" w:rsidRPr="00D423FB">
        <w:rPr>
          <w:rFonts w:asciiTheme="minorEastAsia" w:eastAsiaTheme="minorEastAsia" w:hAnsiTheme="minorEastAsia" w:hint="eastAsia"/>
          <w:color w:val="000000" w:themeColor="text1"/>
          <w:sz w:val="22"/>
          <w:szCs w:val="22"/>
        </w:rPr>
        <w:t>P363</w:t>
      </w:r>
      <w:r w:rsidR="008D4998" w:rsidRPr="00D423FB">
        <w:rPr>
          <w:rFonts w:asciiTheme="minorEastAsia" w:eastAsiaTheme="minorEastAsia" w:hAnsiTheme="minorEastAsia" w:hint="eastAsia"/>
          <w:color w:val="000000" w:themeColor="text1"/>
          <w:sz w:val="22"/>
          <w:szCs w:val="22"/>
        </w:rPr>
        <w:t>においては、</w:t>
      </w:r>
    </w:p>
    <w:p w14:paraId="5CC504CF" w14:textId="77777777" w:rsidR="008D4998" w:rsidRPr="00D423FB" w:rsidRDefault="008D4998" w:rsidP="00C76555">
      <w:pPr>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（術後、</w:t>
      </w:r>
      <w:r w:rsidR="00C71E5C" w:rsidRPr="00D423FB">
        <w:rPr>
          <w:rFonts w:asciiTheme="minorEastAsia" w:eastAsiaTheme="minorEastAsia" w:hAnsiTheme="minorEastAsia" w:hint="eastAsia"/>
          <w:color w:val="000000" w:themeColor="text1"/>
          <w:sz w:val="22"/>
          <w:szCs w:val="22"/>
        </w:rPr>
        <w:t>ラジウム照射のため、特別な装置を装着）</w:t>
      </w:r>
    </w:p>
    <w:p w14:paraId="0D56542A" w14:textId="77777777" w:rsidR="00C71E5C" w:rsidRPr="00D423FB" w:rsidRDefault="00C71E5C" w:rsidP="00D423FB">
      <w:pPr>
        <w:ind w:firstLineChars="100" w:firstLine="220"/>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口腔外科領域</w:t>
      </w:r>
      <w:r w:rsidR="00A70910" w:rsidRPr="00D423FB">
        <w:rPr>
          <w:rFonts w:asciiTheme="minorEastAsia" w:eastAsiaTheme="minorEastAsia" w:hAnsiTheme="minorEastAsia" w:hint="eastAsia"/>
          <w:color w:val="000000" w:themeColor="text1"/>
          <w:sz w:val="22"/>
          <w:szCs w:val="22"/>
        </w:rPr>
        <w:t>における悪性腫瘍摘出術の術後、ラジウム照射を行うため、その保持と</w:t>
      </w:r>
      <w:r w:rsidR="00A70910" w:rsidRPr="00D423FB">
        <w:rPr>
          <w:rFonts w:asciiTheme="minorEastAsia" w:eastAsiaTheme="minorEastAsia" w:hAnsiTheme="minorEastAsia" w:hint="eastAsia"/>
          <w:color w:val="000000" w:themeColor="text1"/>
          <w:sz w:val="22"/>
          <w:szCs w:val="22"/>
        </w:rPr>
        <w:lastRenderedPageBreak/>
        <w:t>防禦を兼ねた特別な装置を製作し装着</w:t>
      </w:r>
      <w:r w:rsidR="005B360F" w:rsidRPr="00D423FB">
        <w:rPr>
          <w:rFonts w:asciiTheme="minorEastAsia" w:eastAsiaTheme="minorEastAsia" w:hAnsiTheme="minorEastAsia" w:hint="eastAsia"/>
          <w:color w:val="000000" w:themeColor="text1"/>
          <w:sz w:val="22"/>
          <w:szCs w:val="22"/>
        </w:rPr>
        <w:t>した</w:t>
      </w:r>
      <w:r w:rsidR="00A70910" w:rsidRPr="00D423FB">
        <w:rPr>
          <w:rFonts w:asciiTheme="minorEastAsia" w:eastAsiaTheme="minorEastAsia" w:hAnsiTheme="minorEastAsia" w:hint="eastAsia"/>
          <w:color w:val="000000" w:themeColor="text1"/>
          <w:sz w:val="22"/>
          <w:szCs w:val="22"/>
        </w:rPr>
        <w:t>場合は、M025「口蓋補綴、顎補綴」の各区分により算定する。</w:t>
      </w:r>
    </w:p>
    <w:p w14:paraId="43E7965D" w14:textId="114CA254" w:rsidR="00C71E5C" w:rsidRPr="00D423FB" w:rsidRDefault="00C71E5C" w:rsidP="00C76555">
      <w:pPr>
        <w:rPr>
          <w:rFonts w:asciiTheme="minorEastAsia" w:eastAsiaTheme="minorEastAsia" w:hAnsiTheme="minorEastAsia"/>
          <w:color w:val="000000" w:themeColor="text1"/>
          <w:sz w:val="22"/>
          <w:szCs w:val="22"/>
        </w:rPr>
      </w:pPr>
      <w:bookmarkStart w:id="0" w:name="_GoBack"/>
      <w:bookmarkEnd w:id="0"/>
    </w:p>
    <w:p w14:paraId="26805616" w14:textId="77777777" w:rsidR="00D670FA" w:rsidRPr="00D423FB" w:rsidRDefault="00D670FA" w:rsidP="00C76555">
      <w:pPr>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平成28年4月版「歯科点数表の解釈」P404</w:t>
      </w:r>
      <w:r w:rsidR="00C01853" w:rsidRPr="00D423FB">
        <w:rPr>
          <w:rFonts w:asciiTheme="minorEastAsia" w:eastAsiaTheme="minorEastAsia" w:hAnsiTheme="minorEastAsia" w:hint="eastAsia"/>
          <w:color w:val="000000" w:themeColor="text1"/>
          <w:sz w:val="22"/>
          <w:szCs w:val="22"/>
        </w:rPr>
        <w:t>においては</w:t>
      </w:r>
    </w:p>
    <w:p w14:paraId="24735DD7" w14:textId="77777777" w:rsidR="00D670FA" w:rsidRPr="00D423FB" w:rsidRDefault="00C01853" w:rsidP="00C76555">
      <w:pPr>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（密封小線源治療を行う際の、特別な装置の装着）</w:t>
      </w:r>
    </w:p>
    <w:p w14:paraId="78E3BE65" w14:textId="52E0B9FA" w:rsidR="00C01853" w:rsidRPr="00D423FB" w:rsidRDefault="00C01853" w:rsidP="00D423FB">
      <w:pPr>
        <w:ind w:firstLineChars="100" w:firstLine="220"/>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口腔外科領域における悪性腫瘍に対して、密封小線源治療を行う際に、小線源の保持</w:t>
      </w:r>
      <w:r w:rsidR="00400438">
        <w:rPr>
          <w:rFonts w:asciiTheme="minorEastAsia" w:eastAsiaTheme="minorEastAsia" w:hAnsiTheme="minorEastAsia" w:hint="eastAsia"/>
          <w:color w:val="000000" w:themeColor="text1"/>
          <w:sz w:val="22"/>
          <w:szCs w:val="22"/>
        </w:rPr>
        <w:t>又</w:t>
      </w:r>
      <w:r w:rsidRPr="00D423FB">
        <w:rPr>
          <w:rFonts w:asciiTheme="minorEastAsia" w:eastAsiaTheme="minorEastAsia" w:hAnsiTheme="minorEastAsia" w:hint="eastAsia"/>
          <w:color w:val="000000" w:themeColor="text1"/>
          <w:sz w:val="22"/>
          <w:szCs w:val="22"/>
        </w:rPr>
        <w:t>は周囲の正常組織の防御を目的とする特別な装置を製作し装着した場合は、M025「口蓋補綴、顎補綴」の各区分により算定する。</w:t>
      </w:r>
    </w:p>
    <w:p w14:paraId="540C18DC" w14:textId="77777777" w:rsidR="00C01853" w:rsidRPr="00D423FB" w:rsidRDefault="005B360F" w:rsidP="00C76555">
      <w:pPr>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に変更されました。</w:t>
      </w:r>
    </w:p>
    <w:p w14:paraId="6F22869D" w14:textId="77777777" w:rsidR="005B360F" w:rsidRPr="00D423FB" w:rsidRDefault="005B360F" w:rsidP="00C76555">
      <w:pPr>
        <w:rPr>
          <w:rFonts w:asciiTheme="minorEastAsia" w:eastAsiaTheme="minorEastAsia" w:hAnsiTheme="minorEastAsia"/>
          <w:color w:val="000000" w:themeColor="text1"/>
          <w:sz w:val="22"/>
          <w:szCs w:val="22"/>
        </w:rPr>
      </w:pPr>
    </w:p>
    <w:p w14:paraId="1A9314F2" w14:textId="77777777" w:rsidR="005B360F" w:rsidRPr="00D423FB" w:rsidRDefault="005B360F" w:rsidP="00C76555">
      <w:pPr>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解説：</w:t>
      </w:r>
    </w:p>
    <w:p w14:paraId="17974E93" w14:textId="61E102FB" w:rsidR="005B360F" w:rsidRPr="00D423FB" w:rsidRDefault="005B360F" w:rsidP="00D423FB">
      <w:pPr>
        <w:ind w:firstLineChars="100" w:firstLine="220"/>
        <w:rPr>
          <w:rFonts w:asciiTheme="minorEastAsia" w:eastAsiaTheme="minorEastAsia" w:hAnsiTheme="minorEastAsia"/>
          <w:color w:val="000000" w:themeColor="text1"/>
          <w:sz w:val="22"/>
          <w:szCs w:val="22"/>
        </w:rPr>
      </w:pPr>
      <w:r w:rsidRPr="00D423FB">
        <w:rPr>
          <w:rFonts w:asciiTheme="minorEastAsia" w:eastAsiaTheme="minorEastAsia" w:hAnsiTheme="minorEastAsia" w:hint="eastAsia"/>
          <w:color w:val="000000" w:themeColor="text1"/>
          <w:sz w:val="22"/>
          <w:szCs w:val="22"/>
        </w:rPr>
        <w:t>上記のとおり、平成26</w:t>
      </w:r>
      <w:r w:rsidR="00B11E86" w:rsidRPr="00D423FB">
        <w:rPr>
          <w:rFonts w:asciiTheme="minorEastAsia" w:eastAsiaTheme="minorEastAsia" w:hAnsiTheme="minorEastAsia" w:hint="eastAsia"/>
          <w:color w:val="000000" w:themeColor="text1"/>
          <w:sz w:val="22"/>
          <w:szCs w:val="22"/>
        </w:rPr>
        <w:t>年度版まで</w:t>
      </w:r>
      <w:r w:rsidRPr="00D423FB">
        <w:rPr>
          <w:rFonts w:asciiTheme="minorEastAsia" w:eastAsiaTheme="minorEastAsia" w:hAnsiTheme="minorEastAsia" w:hint="eastAsia"/>
          <w:color w:val="000000" w:themeColor="text1"/>
          <w:sz w:val="22"/>
          <w:szCs w:val="22"/>
        </w:rPr>
        <w:t>記載されていた</w:t>
      </w:r>
      <w:r w:rsidR="00B11E86" w:rsidRPr="00D423FB">
        <w:rPr>
          <w:rFonts w:asciiTheme="minorEastAsia" w:eastAsiaTheme="minorEastAsia" w:hAnsiTheme="minorEastAsia" w:hint="eastAsia"/>
          <w:color w:val="000000" w:themeColor="text1"/>
          <w:sz w:val="22"/>
          <w:szCs w:val="22"/>
        </w:rPr>
        <w:t>内容は、現在行われている</w:t>
      </w:r>
      <w:r w:rsidR="002A6DA3" w:rsidRPr="00D423FB">
        <w:rPr>
          <w:rFonts w:asciiTheme="minorEastAsia" w:eastAsiaTheme="minorEastAsia" w:hAnsiTheme="minorEastAsia" w:hint="eastAsia"/>
          <w:color w:val="000000" w:themeColor="text1"/>
          <w:sz w:val="22"/>
          <w:szCs w:val="22"/>
        </w:rPr>
        <w:t>実際の診療とは</w:t>
      </w:r>
      <w:r w:rsidRPr="00D423FB">
        <w:rPr>
          <w:rFonts w:asciiTheme="minorEastAsia" w:eastAsiaTheme="minorEastAsia" w:hAnsiTheme="minorEastAsia" w:hint="eastAsia"/>
          <w:color w:val="000000" w:themeColor="text1"/>
          <w:sz w:val="22"/>
          <w:szCs w:val="22"/>
        </w:rPr>
        <w:t>合致していない</w:t>
      </w:r>
      <w:r w:rsidR="002A6DA3" w:rsidRPr="00D423FB">
        <w:rPr>
          <w:rFonts w:asciiTheme="minorEastAsia" w:eastAsiaTheme="minorEastAsia" w:hAnsiTheme="minorEastAsia" w:hint="eastAsia"/>
          <w:color w:val="000000" w:themeColor="text1"/>
          <w:sz w:val="22"/>
          <w:szCs w:val="22"/>
        </w:rPr>
        <w:t>ものでした。しかし</w:t>
      </w:r>
      <w:r w:rsidR="00D423FB">
        <w:rPr>
          <w:rFonts w:asciiTheme="minorEastAsia" w:eastAsiaTheme="minorEastAsia" w:hAnsiTheme="minorEastAsia" w:hint="eastAsia"/>
          <w:color w:val="000000" w:themeColor="text1"/>
          <w:sz w:val="22"/>
          <w:szCs w:val="22"/>
        </w:rPr>
        <w:t>、</w:t>
      </w:r>
      <w:r w:rsidR="002A6DA3" w:rsidRPr="00D423FB">
        <w:rPr>
          <w:rFonts w:asciiTheme="minorEastAsia" w:eastAsiaTheme="minorEastAsia" w:hAnsiTheme="minorEastAsia" w:hint="eastAsia"/>
          <w:color w:val="000000" w:themeColor="text1"/>
          <w:sz w:val="22"/>
          <w:szCs w:val="22"/>
        </w:rPr>
        <w:t>今回の改定により、</w:t>
      </w:r>
      <w:r w:rsidRPr="00D423FB">
        <w:rPr>
          <w:rFonts w:asciiTheme="minorEastAsia" w:eastAsiaTheme="minorEastAsia" w:hAnsiTheme="minorEastAsia" w:hint="eastAsia"/>
          <w:color w:val="000000" w:themeColor="text1"/>
          <w:sz w:val="22"/>
          <w:szCs w:val="22"/>
        </w:rPr>
        <w:t>現在行われている診療内容に</w:t>
      </w:r>
      <w:r w:rsidR="008D12E7" w:rsidRPr="00D423FB">
        <w:rPr>
          <w:rFonts w:asciiTheme="minorEastAsia" w:eastAsiaTheme="minorEastAsia" w:hAnsiTheme="minorEastAsia" w:hint="eastAsia"/>
          <w:color w:val="000000" w:themeColor="text1"/>
          <w:sz w:val="22"/>
          <w:szCs w:val="22"/>
        </w:rPr>
        <w:t>合ったものへと</w:t>
      </w:r>
      <w:r w:rsidRPr="00D423FB">
        <w:rPr>
          <w:rFonts w:asciiTheme="minorEastAsia" w:eastAsiaTheme="minorEastAsia" w:hAnsiTheme="minorEastAsia" w:hint="eastAsia"/>
          <w:color w:val="000000" w:themeColor="text1"/>
          <w:sz w:val="22"/>
          <w:szCs w:val="22"/>
        </w:rPr>
        <w:t>改善されました。今後</w:t>
      </w:r>
      <w:r w:rsidR="00AD18BC" w:rsidRPr="00D423FB">
        <w:rPr>
          <w:rFonts w:asciiTheme="minorEastAsia" w:eastAsiaTheme="minorEastAsia" w:hAnsiTheme="minorEastAsia" w:hint="eastAsia"/>
          <w:color w:val="000000" w:themeColor="text1"/>
          <w:sz w:val="22"/>
          <w:szCs w:val="22"/>
        </w:rPr>
        <w:t>、</w:t>
      </w:r>
      <w:r w:rsidR="00F47229" w:rsidRPr="00D423FB">
        <w:rPr>
          <w:rFonts w:asciiTheme="minorEastAsia" w:eastAsiaTheme="minorEastAsia" w:hAnsiTheme="minorEastAsia" w:hint="eastAsia"/>
          <w:color w:val="000000" w:themeColor="text1"/>
          <w:sz w:val="22"/>
          <w:szCs w:val="22"/>
        </w:rPr>
        <w:t>更なる</w:t>
      </w:r>
      <w:r w:rsidRPr="00D423FB">
        <w:rPr>
          <w:rFonts w:asciiTheme="minorEastAsia" w:eastAsiaTheme="minorEastAsia" w:hAnsiTheme="minorEastAsia" w:hint="eastAsia"/>
          <w:color w:val="000000" w:themeColor="text1"/>
          <w:sz w:val="22"/>
          <w:szCs w:val="22"/>
        </w:rPr>
        <w:t>適応の拡大</w:t>
      </w:r>
      <w:r w:rsidR="00F47229" w:rsidRPr="00D423FB">
        <w:rPr>
          <w:rFonts w:asciiTheme="minorEastAsia" w:eastAsiaTheme="minorEastAsia" w:hAnsiTheme="minorEastAsia" w:hint="eastAsia"/>
          <w:color w:val="000000" w:themeColor="text1"/>
          <w:sz w:val="22"/>
          <w:szCs w:val="22"/>
        </w:rPr>
        <w:t>（外部照射での適応）</w:t>
      </w:r>
      <w:r w:rsidRPr="00D423FB">
        <w:rPr>
          <w:rFonts w:asciiTheme="minorEastAsia" w:eastAsiaTheme="minorEastAsia" w:hAnsiTheme="minorEastAsia" w:hint="eastAsia"/>
          <w:color w:val="000000" w:themeColor="text1"/>
          <w:sz w:val="22"/>
          <w:szCs w:val="22"/>
        </w:rPr>
        <w:t>が望まれます。</w:t>
      </w:r>
    </w:p>
    <w:p w14:paraId="22AE1BE5" w14:textId="77777777" w:rsidR="00AC3975" w:rsidRPr="00D423FB" w:rsidRDefault="00AC3975" w:rsidP="0056117F">
      <w:pPr>
        <w:widowControl/>
        <w:adjustRightInd w:val="0"/>
        <w:spacing w:line="240" w:lineRule="auto"/>
        <w:jc w:val="left"/>
        <w:rPr>
          <w:rFonts w:asciiTheme="minorEastAsia" w:eastAsiaTheme="minorEastAsia" w:hAnsiTheme="minorEastAsia" w:cs="Helvetica"/>
          <w:color w:val="000000" w:themeColor="text1"/>
          <w:kern w:val="0"/>
          <w:sz w:val="22"/>
          <w:szCs w:val="22"/>
        </w:rPr>
      </w:pPr>
    </w:p>
    <w:p w14:paraId="0C70E667" w14:textId="3103244E" w:rsidR="0056117F" w:rsidRPr="00D423FB" w:rsidRDefault="00AC3975" w:rsidP="0056117F">
      <w:pPr>
        <w:widowControl/>
        <w:adjustRightInd w:val="0"/>
        <w:spacing w:line="240" w:lineRule="auto"/>
        <w:jc w:val="left"/>
        <w:rPr>
          <w:rFonts w:asciiTheme="minorEastAsia" w:eastAsiaTheme="minorEastAsia" w:hAnsiTheme="minorEastAsia" w:cs="Helvetica"/>
          <w:color w:val="000000" w:themeColor="text1"/>
          <w:kern w:val="0"/>
          <w:sz w:val="22"/>
          <w:szCs w:val="22"/>
        </w:rPr>
      </w:pPr>
      <w:r w:rsidRPr="00D423FB">
        <w:rPr>
          <w:rFonts w:asciiTheme="minorEastAsia" w:eastAsiaTheme="minorEastAsia" w:hAnsiTheme="minorEastAsia" w:cs="Helvetica" w:hint="eastAsia"/>
          <w:color w:val="000000" w:themeColor="text1"/>
          <w:kern w:val="0"/>
          <w:sz w:val="22"/>
          <w:szCs w:val="22"/>
        </w:rPr>
        <w:t>３</w:t>
      </w:r>
      <w:r w:rsidR="00D423FB">
        <w:rPr>
          <w:rFonts w:asciiTheme="minorEastAsia" w:eastAsiaTheme="minorEastAsia" w:hAnsiTheme="minorEastAsia" w:cs="Helvetica" w:hint="eastAsia"/>
          <w:color w:val="000000" w:themeColor="text1"/>
          <w:kern w:val="0"/>
          <w:sz w:val="22"/>
          <w:szCs w:val="22"/>
        </w:rPr>
        <w:t>．</w:t>
      </w:r>
      <w:r w:rsidR="00251F6B" w:rsidRPr="00D423FB">
        <w:rPr>
          <w:rFonts w:asciiTheme="minorEastAsia" w:eastAsiaTheme="minorEastAsia" w:hAnsiTheme="minorEastAsia" w:cs="Helvetica" w:hint="eastAsia"/>
          <w:color w:val="000000" w:themeColor="text1"/>
          <w:kern w:val="0"/>
          <w:sz w:val="22"/>
          <w:szCs w:val="22"/>
        </w:rPr>
        <w:t>乳歯</w:t>
      </w:r>
      <w:r w:rsidR="0056117F" w:rsidRPr="00D423FB">
        <w:rPr>
          <w:rFonts w:asciiTheme="minorEastAsia" w:eastAsiaTheme="minorEastAsia" w:hAnsiTheme="minorEastAsia" w:cs="Helvetica"/>
          <w:color w:val="000000" w:themeColor="text1"/>
          <w:kern w:val="0"/>
          <w:sz w:val="22"/>
          <w:szCs w:val="22"/>
        </w:rPr>
        <w:t>難抜歯加算に</w:t>
      </w:r>
      <w:r w:rsidRPr="00D423FB">
        <w:rPr>
          <w:rFonts w:asciiTheme="minorEastAsia" w:eastAsiaTheme="minorEastAsia" w:hAnsiTheme="minorEastAsia" w:cs="Helvetica" w:hint="eastAsia"/>
          <w:color w:val="000000" w:themeColor="text1"/>
          <w:kern w:val="0"/>
          <w:sz w:val="22"/>
          <w:szCs w:val="22"/>
        </w:rPr>
        <w:t>かかる内容</w:t>
      </w:r>
    </w:p>
    <w:p w14:paraId="5B0865CD" w14:textId="23F064F9" w:rsidR="0056117F" w:rsidRPr="00D423FB" w:rsidRDefault="00AC3975" w:rsidP="00D423FB">
      <w:pPr>
        <w:widowControl/>
        <w:adjustRightInd w:val="0"/>
        <w:spacing w:line="240" w:lineRule="auto"/>
        <w:ind w:firstLineChars="100" w:firstLine="220"/>
        <w:jc w:val="left"/>
        <w:rPr>
          <w:rFonts w:asciiTheme="minorEastAsia" w:eastAsiaTheme="minorEastAsia" w:hAnsiTheme="minorEastAsia" w:cs="Times"/>
          <w:color w:val="000000" w:themeColor="text1"/>
          <w:kern w:val="0"/>
          <w:sz w:val="22"/>
          <w:szCs w:val="22"/>
        </w:rPr>
      </w:pPr>
      <w:r w:rsidRPr="00D423FB">
        <w:rPr>
          <w:rFonts w:asciiTheme="minorEastAsia" w:eastAsiaTheme="minorEastAsia" w:hAnsiTheme="minorEastAsia" w:cs="Helvetica" w:hint="eastAsia"/>
          <w:color w:val="000000" w:themeColor="text1"/>
          <w:kern w:val="0"/>
          <w:sz w:val="22"/>
          <w:szCs w:val="22"/>
        </w:rPr>
        <w:t>乳歯抜歯の難抜歯加算に関して以下の疑義解釈が</w:t>
      </w:r>
      <w:r w:rsidR="00730A36" w:rsidRPr="00D423FB">
        <w:rPr>
          <w:rFonts w:asciiTheme="minorEastAsia" w:eastAsiaTheme="minorEastAsia" w:hAnsiTheme="minorEastAsia" w:cs="Helvetica" w:hint="eastAsia"/>
          <w:color w:val="000000" w:themeColor="text1"/>
          <w:kern w:val="0"/>
          <w:sz w:val="22"/>
          <w:szCs w:val="22"/>
        </w:rPr>
        <w:t>通知</w:t>
      </w:r>
      <w:r w:rsidRPr="00D423FB">
        <w:rPr>
          <w:rFonts w:asciiTheme="minorEastAsia" w:eastAsiaTheme="minorEastAsia" w:hAnsiTheme="minorEastAsia" w:cs="Helvetica" w:hint="eastAsia"/>
          <w:color w:val="000000" w:themeColor="text1"/>
          <w:kern w:val="0"/>
          <w:sz w:val="22"/>
          <w:szCs w:val="22"/>
        </w:rPr>
        <w:t>されました。</w:t>
      </w:r>
      <w:r w:rsidR="0056117F" w:rsidRPr="00D423FB">
        <w:rPr>
          <w:rFonts w:asciiTheme="minorEastAsia" w:eastAsiaTheme="minorEastAsia" w:hAnsiTheme="minorEastAsia" w:cs="Times"/>
          <w:color w:val="000000" w:themeColor="text1"/>
          <w:kern w:val="0"/>
          <w:sz w:val="22"/>
          <w:szCs w:val="22"/>
        </w:rPr>
        <w:t>乳臼歯の歯根が後継永久歯の歯冠を包み込んでおり、抜歯が必要と判断し、歯根分離をして乳臼歯を抜歯した場合および骨癒着が著しく、骨の開さく</w:t>
      </w:r>
      <w:r w:rsidR="00400438">
        <w:rPr>
          <w:rFonts w:asciiTheme="minorEastAsia" w:eastAsiaTheme="minorEastAsia" w:hAnsiTheme="minorEastAsia" w:cs="Times" w:hint="eastAsia"/>
          <w:color w:val="000000" w:themeColor="text1"/>
          <w:kern w:val="0"/>
          <w:sz w:val="22"/>
          <w:szCs w:val="22"/>
        </w:rPr>
        <w:t>又</w:t>
      </w:r>
      <w:r w:rsidR="0056117F" w:rsidRPr="00D423FB">
        <w:rPr>
          <w:rFonts w:asciiTheme="minorEastAsia" w:eastAsiaTheme="minorEastAsia" w:hAnsiTheme="minorEastAsia" w:cs="Times"/>
          <w:color w:val="000000" w:themeColor="text1"/>
          <w:kern w:val="0"/>
          <w:sz w:val="22"/>
          <w:szCs w:val="22"/>
        </w:rPr>
        <w:t xml:space="preserve">は歯根分離術を行う必要性が認められる場合に限っては算定して差し支えない。（疑義解釈　</w:t>
      </w:r>
      <w:r w:rsidR="0056117F" w:rsidRPr="00D423FB">
        <w:rPr>
          <w:rFonts w:asciiTheme="minorEastAsia" w:eastAsiaTheme="minorEastAsia" w:hAnsiTheme="minorEastAsia" w:cs="Helvetica"/>
          <w:color w:val="000000" w:themeColor="text1"/>
          <w:kern w:val="0"/>
          <w:sz w:val="22"/>
          <w:szCs w:val="22"/>
        </w:rPr>
        <w:t>3</w:t>
      </w:r>
      <w:r w:rsidR="0056117F" w:rsidRPr="00D423FB">
        <w:rPr>
          <w:rFonts w:asciiTheme="minorEastAsia" w:eastAsiaTheme="minorEastAsia" w:hAnsiTheme="minorEastAsia" w:cs="Times"/>
          <w:color w:val="000000" w:themeColor="text1"/>
          <w:kern w:val="0"/>
          <w:sz w:val="22"/>
          <w:szCs w:val="22"/>
        </w:rPr>
        <w:t>月</w:t>
      </w:r>
      <w:r w:rsidR="0056117F" w:rsidRPr="00D423FB">
        <w:rPr>
          <w:rFonts w:asciiTheme="minorEastAsia" w:eastAsiaTheme="minorEastAsia" w:hAnsiTheme="minorEastAsia" w:cs="Helvetica"/>
          <w:color w:val="000000" w:themeColor="text1"/>
          <w:kern w:val="0"/>
          <w:sz w:val="22"/>
          <w:szCs w:val="22"/>
        </w:rPr>
        <w:t>31</w:t>
      </w:r>
      <w:r w:rsidR="0056117F" w:rsidRPr="00D423FB">
        <w:rPr>
          <w:rFonts w:asciiTheme="minorEastAsia" w:eastAsiaTheme="minorEastAsia" w:hAnsiTheme="minorEastAsia" w:cs="Times"/>
          <w:color w:val="000000" w:themeColor="text1"/>
          <w:kern w:val="0"/>
          <w:sz w:val="22"/>
          <w:szCs w:val="22"/>
        </w:rPr>
        <w:t>日より）</w:t>
      </w:r>
      <w:r w:rsidR="00251F6B" w:rsidRPr="00D423FB">
        <w:rPr>
          <w:rFonts w:asciiTheme="minorEastAsia" w:eastAsiaTheme="minorEastAsia" w:hAnsiTheme="minorEastAsia" w:cs="Times" w:hint="eastAsia"/>
          <w:color w:val="000000" w:themeColor="text1"/>
          <w:kern w:val="0"/>
          <w:sz w:val="22"/>
          <w:szCs w:val="22"/>
        </w:rPr>
        <w:t>というものです。</w:t>
      </w:r>
    </w:p>
    <w:p w14:paraId="6C3648A1" w14:textId="77777777" w:rsidR="00251F6B" w:rsidRPr="00D423FB" w:rsidRDefault="00251F6B" w:rsidP="0056117F">
      <w:pPr>
        <w:widowControl/>
        <w:adjustRightInd w:val="0"/>
        <w:spacing w:line="240" w:lineRule="auto"/>
        <w:jc w:val="left"/>
        <w:rPr>
          <w:rFonts w:asciiTheme="minorEastAsia" w:eastAsiaTheme="minorEastAsia" w:hAnsiTheme="minorEastAsia" w:cs="Times"/>
          <w:color w:val="000000" w:themeColor="text1"/>
          <w:kern w:val="0"/>
          <w:sz w:val="22"/>
          <w:szCs w:val="22"/>
        </w:rPr>
      </w:pPr>
    </w:p>
    <w:p w14:paraId="798D3C8D" w14:textId="609494F5" w:rsidR="00730A36" w:rsidRPr="00BE5672" w:rsidRDefault="00BE5672" w:rsidP="00BE5672">
      <w:pPr>
        <w:widowControl/>
        <w:adjustRightInd w:val="0"/>
        <w:spacing w:line="240" w:lineRule="auto"/>
        <w:jc w:val="right"/>
        <w:rPr>
          <w:rFonts w:asciiTheme="minorEastAsia" w:eastAsiaTheme="minorEastAsia" w:hAnsiTheme="minorEastAsia" w:cs="Helvetica"/>
          <w:color w:val="000000" w:themeColor="text1"/>
          <w:kern w:val="0"/>
          <w:szCs w:val="24"/>
        </w:rPr>
      </w:pPr>
      <w:r w:rsidRPr="00D423FB">
        <w:rPr>
          <w:rFonts w:asciiTheme="minorEastAsia" w:eastAsiaTheme="minorEastAsia" w:hAnsiTheme="minorEastAsia" w:cs="Helvetica" w:hint="eastAsia"/>
          <w:color w:val="000000" w:themeColor="text1"/>
          <w:kern w:val="0"/>
          <w:sz w:val="22"/>
          <w:szCs w:val="22"/>
        </w:rPr>
        <w:t>以上</w:t>
      </w:r>
    </w:p>
    <w:sectPr w:rsidR="00730A36" w:rsidRPr="00BE5672" w:rsidSect="00D903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8CD73" w14:textId="77777777" w:rsidR="004727BD" w:rsidRDefault="004727BD" w:rsidP="008D4998">
      <w:pPr>
        <w:spacing w:line="240" w:lineRule="auto"/>
      </w:pPr>
      <w:r>
        <w:separator/>
      </w:r>
    </w:p>
  </w:endnote>
  <w:endnote w:type="continuationSeparator" w:id="0">
    <w:p w14:paraId="5A75B389" w14:textId="77777777" w:rsidR="004727BD" w:rsidRDefault="004727BD" w:rsidP="008D4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0147E" w14:textId="77777777" w:rsidR="004727BD" w:rsidRDefault="004727BD" w:rsidP="008D4998">
      <w:pPr>
        <w:spacing w:line="240" w:lineRule="auto"/>
      </w:pPr>
      <w:r>
        <w:separator/>
      </w:r>
    </w:p>
  </w:footnote>
  <w:footnote w:type="continuationSeparator" w:id="0">
    <w:p w14:paraId="120AC9FE" w14:textId="77777777" w:rsidR="004727BD" w:rsidRDefault="004727BD" w:rsidP="008D49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F6FB4"/>
    <w:multiLevelType w:val="hybridMultilevel"/>
    <w:tmpl w:val="E0F6F0CC"/>
    <w:lvl w:ilvl="0" w:tplc="AA0AD9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02"/>
    <w:rsid w:val="00005E0F"/>
    <w:rsid w:val="00065397"/>
    <w:rsid w:val="00070571"/>
    <w:rsid w:val="000C32BA"/>
    <w:rsid w:val="000C49CC"/>
    <w:rsid w:val="00114B7D"/>
    <w:rsid w:val="001611F5"/>
    <w:rsid w:val="0017461C"/>
    <w:rsid w:val="00182D04"/>
    <w:rsid w:val="001915DD"/>
    <w:rsid w:val="00251F6B"/>
    <w:rsid w:val="00267A76"/>
    <w:rsid w:val="002A6DA3"/>
    <w:rsid w:val="0031669E"/>
    <w:rsid w:val="00360B90"/>
    <w:rsid w:val="00376B78"/>
    <w:rsid w:val="003E49B7"/>
    <w:rsid w:val="00400438"/>
    <w:rsid w:val="004727BD"/>
    <w:rsid w:val="0056117F"/>
    <w:rsid w:val="00565DCF"/>
    <w:rsid w:val="00593FD5"/>
    <w:rsid w:val="005B360F"/>
    <w:rsid w:val="006220A2"/>
    <w:rsid w:val="00640A95"/>
    <w:rsid w:val="0065435D"/>
    <w:rsid w:val="00670A7E"/>
    <w:rsid w:val="006A1689"/>
    <w:rsid w:val="006D08A8"/>
    <w:rsid w:val="00730A36"/>
    <w:rsid w:val="0077156B"/>
    <w:rsid w:val="00797D3F"/>
    <w:rsid w:val="008000A6"/>
    <w:rsid w:val="00802018"/>
    <w:rsid w:val="008140D9"/>
    <w:rsid w:val="00850E92"/>
    <w:rsid w:val="0086145C"/>
    <w:rsid w:val="008673BA"/>
    <w:rsid w:val="008D12E7"/>
    <w:rsid w:val="008D4998"/>
    <w:rsid w:val="009C46EC"/>
    <w:rsid w:val="00A01D0B"/>
    <w:rsid w:val="00A70910"/>
    <w:rsid w:val="00AC3975"/>
    <w:rsid w:val="00AD18BC"/>
    <w:rsid w:val="00AD71D1"/>
    <w:rsid w:val="00AE62F4"/>
    <w:rsid w:val="00B11E86"/>
    <w:rsid w:val="00BA41F5"/>
    <w:rsid w:val="00BB0F94"/>
    <w:rsid w:val="00BC74FE"/>
    <w:rsid w:val="00BE5672"/>
    <w:rsid w:val="00C01853"/>
    <w:rsid w:val="00C34964"/>
    <w:rsid w:val="00C71E5C"/>
    <w:rsid w:val="00C76555"/>
    <w:rsid w:val="00CA6A1B"/>
    <w:rsid w:val="00CA7312"/>
    <w:rsid w:val="00CB56B6"/>
    <w:rsid w:val="00CF41A4"/>
    <w:rsid w:val="00D423FB"/>
    <w:rsid w:val="00D670FA"/>
    <w:rsid w:val="00D90326"/>
    <w:rsid w:val="00DC6C04"/>
    <w:rsid w:val="00E61402"/>
    <w:rsid w:val="00E76786"/>
    <w:rsid w:val="00E772C6"/>
    <w:rsid w:val="00E852D6"/>
    <w:rsid w:val="00EB1287"/>
    <w:rsid w:val="00EC5D07"/>
    <w:rsid w:val="00F47229"/>
    <w:rsid w:val="00F83D66"/>
    <w:rsid w:val="00FE1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D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45C"/>
    <w:pPr>
      <w:widowControl w:val="0"/>
      <w:autoSpaceDE w:val="0"/>
      <w:autoSpaceDN w:val="0"/>
      <w:spacing w:line="436"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6145C"/>
    <w:rPr>
      <w:b/>
      <w:bCs/>
    </w:rPr>
  </w:style>
  <w:style w:type="paragraph" w:styleId="a4">
    <w:name w:val="List Paragraph"/>
    <w:basedOn w:val="a"/>
    <w:uiPriority w:val="34"/>
    <w:qFormat/>
    <w:rsid w:val="00E61402"/>
    <w:pPr>
      <w:ind w:leftChars="400" w:left="840"/>
    </w:pPr>
  </w:style>
  <w:style w:type="paragraph" w:styleId="a5">
    <w:name w:val="header"/>
    <w:basedOn w:val="a"/>
    <w:link w:val="a6"/>
    <w:uiPriority w:val="99"/>
    <w:semiHidden/>
    <w:unhideWhenUsed/>
    <w:rsid w:val="008D4998"/>
    <w:pPr>
      <w:tabs>
        <w:tab w:val="center" w:pos="4252"/>
        <w:tab w:val="right" w:pos="8504"/>
      </w:tabs>
      <w:snapToGrid w:val="0"/>
    </w:pPr>
  </w:style>
  <w:style w:type="character" w:customStyle="1" w:styleId="a6">
    <w:name w:val="ヘッダー (文字)"/>
    <w:basedOn w:val="a0"/>
    <w:link w:val="a5"/>
    <w:uiPriority w:val="99"/>
    <w:semiHidden/>
    <w:rsid w:val="008D4998"/>
    <w:rPr>
      <w:kern w:val="2"/>
      <w:sz w:val="24"/>
    </w:rPr>
  </w:style>
  <w:style w:type="paragraph" w:styleId="a7">
    <w:name w:val="footer"/>
    <w:basedOn w:val="a"/>
    <w:link w:val="a8"/>
    <w:uiPriority w:val="99"/>
    <w:semiHidden/>
    <w:unhideWhenUsed/>
    <w:rsid w:val="008D4998"/>
    <w:pPr>
      <w:tabs>
        <w:tab w:val="center" w:pos="4252"/>
        <w:tab w:val="right" w:pos="8504"/>
      </w:tabs>
      <w:snapToGrid w:val="0"/>
    </w:pPr>
  </w:style>
  <w:style w:type="character" w:customStyle="1" w:styleId="a8">
    <w:name w:val="フッター (文字)"/>
    <w:basedOn w:val="a0"/>
    <w:link w:val="a7"/>
    <w:uiPriority w:val="99"/>
    <w:semiHidden/>
    <w:rsid w:val="008D4998"/>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45C"/>
    <w:pPr>
      <w:widowControl w:val="0"/>
      <w:autoSpaceDE w:val="0"/>
      <w:autoSpaceDN w:val="0"/>
      <w:spacing w:line="436"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6145C"/>
    <w:rPr>
      <w:b/>
      <w:bCs/>
    </w:rPr>
  </w:style>
  <w:style w:type="paragraph" w:styleId="a4">
    <w:name w:val="List Paragraph"/>
    <w:basedOn w:val="a"/>
    <w:uiPriority w:val="34"/>
    <w:qFormat/>
    <w:rsid w:val="00E61402"/>
    <w:pPr>
      <w:ind w:leftChars="400" w:left="840"/>
    </w:pPr>
  </w:style>
  <w:style w:type="paragraph" w:styleId="a5">
    <w:name w:val="header"/>
    <w:basedOn w:val="a"/>
    <w:link w:val="a6"/>
    <w:uiPriority w:val="99"/>
    <w:semiHidden/>
    <w:unhideWhenUsed/>
    <w:rsid w:val="008D4998"/>
    <w:pPr>
      <w:tabs>
        <w:tab w:val="center" w:pos="4252"/>
        <w:tab w:val="right" w:pos="8504"/>
      </w:tabs>
      <w:snapToGrid w:val="0"/>
    </w:pPr>
  </w:style>
  <w:style w:type="character" w:customStyle="1" w:styleId="a6">
    <w:name w:val="ヘッダー (文字)"/>
    <w:basedOn w:val="a0"/>
    <w:link w:val="a5"/>
    <w:uiPriority w:val="99"/>
    <w:semiHidden/>
    <w:rsid w:val="008D4998"/>
    <w:rPr>
      <w:kern w:val="2"/>
      <w:sz w:val="24"/>
    </w:rPr>
  </w:style>
  <w:style w:type="paragraph" w:styleId="a7">
    <w:name w:val="footer"/>
    <w:basedOn w:val="a"/>
    <w:link w:val="a8"/>
    <w:uiPriority w:val="99"/>
    <w:semiHidden/>
    <w:unhideWhenUsed/>
    <w:rsid w:val="008D4998"/>
    <w:pPr>
      <w:tabs>
        <w:tab w:val="center" w:pos="4252"/>
        <w:tab w:val="right" w:pos="8504"/>
      </w:tabs>
      <w:snapToGrid w:val="0"/>
    </w:pPr>
  </w:style>
  <w:style w:type="character" w:customStyle="1" w:styleId="a8">
    <w:name w:val="フッター (文字)"/>
    <w:basedOn w:val="a0"/>
    <w:link w:val="a7"/>
    <w:uiPriority w:val="99"/>
    <w:semiHidden/>
    <w:rsid w:val="008D499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小林隆太郎</dc:creator>
  <cp:lastModifiedBy>KOAYASHI</cp:lastModifiedBy>
  <cp:revision>6</cp:revision>
  <dcterms:created xsi:type="dcterms:W3CDTF">2016-08-25T04:25:00Z</dcterms:created>
  <dcterms:modified xsi:type="dcterms:W3CDTF">2016-09-09T04:19:00Z</dcterms:modified>
</cp:coreProperties>
</file>